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C1A" w:rsidRDefault="00E04FEB">
      <w:pPr>
        <w:pStyle w:val="Titleofthepaper"/>
        <w:rPr>
          <w:noProof w:val="0"/>
          <w:lang w:val="en-GB"/>
        </w:rPr>
      </w:pPr>
      <w:bookmarkStart w:id="0" w:name="Title_2"/>
      <w:r>
        <w:rPr>
          <w:noProof w:val="0"/>
          <w:lang w:val="en-GB"/>
        </w:rPr>
        <w:t>IRI Testing In North Carolina</w:t>
      </w:r>
      <w:r w:rsidR="00A47C1A">
        <w:rPr>
          <w:noProof w:val="0"/>
          <w:lang w:val="en-GB"/>
        </w:rPr>
        <w:t xml:space="preserve"> </w:t>
      </w:r>
    </w:p>
    <w:p w:rsidR="00A47C1A" w:rsidRPr="003F0D4E" w:rsidRDefault="00E04FEB">
      <w:pPr>
        <w:pStyle w:val="Authorname"/>
        <w:rPr>
          <w:b w:val="0"/>
          <w:vertAlign w:val="superscript"/>
          <w:lang w:val="en-GB"/>
        </w:rPr>
      </w:pPr>
      <w:bookmarkStart w:id="1" w:name="Author_1"/>
      <w:bookmarkEnd w:id="0"/>
      <w:r>
        <w:rPr>
          <w:b w:val="0"/>
          <w:lang w:val="en-GB"/>
        </w:rPr>
        <w:t>Chri</w:t>
      </w:r>
      <w:r w:rsidR="001F2E19">
        <w:rPr>
          <w:b w:val="0"/>
          <w:lang w:val="en-GB"/>
        </w:rPr>
        <w:t>s</w:t>
      </w:r>
      <w:r>
        <w:rPr>
          <w:b w:val="0"/>
          <w:lang w:val="en-GB"/>
        </w:rPr>
        <w:t>topher Bacchi, PE</w:t>
      </w:r>
      <w:r w:rsidR="003F0D4E">
        <w:rPr>
          <w:b w:val="0"/>
          <w:vertAlign w:val="superscript"/>
          <w:lang w:val="en-GB"/>
        </w:rPr>
        <w:t>1</w:t>
      </w:r>
      <w:r w:rsidR="00A47C1A" w:rsidRPr="00E747DE">
        <w:rPr>
          <w:b w:val="0"/>
          <w:lang w:val="en-GB"/>
        </w:rPr>
        <w:t xml:space="preserve">, </w:t>
      </w:r>
      <w:bookmarkEnd w:id="1"/>
      <w:r w:rsidR="00214E3A">
        <w:rPr>
          <w:b w:val="0"/>
          <w:lang w:val="en-GB"/>
        </w:rPr>
        <w:t>Paul Rogers, PE</w:t>
      </w:r>
      <w:r w:rsidR="00214E3A">
        <w:rPr>
          <w:b w:val="0"/>
          <w:vertAlign w:val="superscript"/>
          <w:lang w:val="en-GB"/>
        </w:rPr>
        <w:t>1</w:t>
      </w:r>
      <w:r w:rsidR="00214E3A">
        <w:rPr>
          <w:b w:val="0"/>
          <w:lang w:val="en-GB"/>
        </w:rPr>
        <w:t xml:space="preserve">, </w:t>
      </w:r>
      <w:r>
        <w:rPr>
          <w:b w:val="0"/>
          <w:lang w:val="en-GB"/>
        </w:rPr>
        <w:t>Nilesh Surti</w:t>
      </w:r>
      <w:bookmarkStart w:id="2" w:name="_GoBack"/>
      <w:bookmarkEnd w:id="2"/>
      <w:r>
        <w:rPr>
          <w:b w:val="0"/>
          <w:lang w:val="en-GB"/>
        </w:rPr>
        <w:t>, PE</w:t>
      </w:r>
      <w:r w:rsidR="003F0D4E">
        <w:rPr>
          <w:b w:val="0"/>
          <w:vertAlign w:val="superscript"/>
          <w:lang w:val="en-GB"/>
        </w:rPr>
        <w:t>2</w:t>
      </w:r>
      <w:r w:rsidR="00214E3A">
        <w:rPr>
          <w:b w:val="0"/>
          <w:vertAlign w:val="superscript"/>
          <w:lang w:val="en-GB"/>
        </w:rPr>
        <w:t xml:space="preserve"> </w:t>
      </w:r>
    </w:p>
    <w:p w:rsidR="00E747DE" w:rsidRDefault="00E747DE">
      <w:pPr>
        <w:pStyle w:val="AuthorAffilliation"/>
        <w:rPr>
          <w:noProof w:val="0"/>
          <w:lang w:val="en-GB" w:eastAsia="zh-CN"/>
        </w:rPr>
      </w:pPr>
      <w:r>
        <w:rPr>
          <w:rFonts w:hint="eastAsia"/>
          <w:noProof w:val="0"/>
          <w:lang w:val="en-GB" w:eastAsia="zh-CN"/>
        </w:rPr>
        <w:t>（</w:t>
      </w:r>
      <w:r w:rsidR="003F0D4E">
        <w:rPr>
          <w:noProof w:val="0"/>
          <w:vertAlign w:val="superscript"/>
          <w:lang w:val="en-GB" w:eastAsia="zh-CN"/>
        </w:rPr>
        <w:t>1</w:t>
      </w:r>
      <w:r w:rsidR="00E04FEB">
        <w:rPr>
          <w:noProof w:val="0"/>
          <w:lang w:val="en-GB"/>
        </w:rPr>
        <w:t>Trimat Materials Testing, Inc.</w:t>
      </w:r>
      <w:r>
        <w:rPr>
          <w:rFonts w:hint="eastAsia"/>
          <w:noProof w:val="0"/>
          <w:lang w:val="en-GB" w:eastAsia="zh-CN"/>
        </w:rPr>
        <w:t>，</w:t>
      </w:r>
      <w:r w:rsidR="00E04FEB">
        <w:rPr>
          <w:noProof w:val="0"/>
          <w:lang w:eastAsia="zh-CN"/>
        </w:rPr>
        <w:t>5900 Triangle Drive, Raleigh, NC 27617</w:t>
      </w:r>
      <w:r w:rsidR="00A47C1A">
        <w:rPr>
          <w:noProof w:val="0"/>
          <w:lang w:val="en-GB"/>
        </w:rPr>
        <w:t xml:space="preserve">, </w:t>
      </w:r>
      <w:r w:rsidR="00E04FEB">
        <w:rPr>
          <w:noProof w:val="0"/>
          <w:lang w:val="en-GB"/>
        </w:rPr>
        <w:t>USA</w:t>
      </w:r>
      <w:r>
        <w:rPr>
          <w:rFonts w:hint="eastAsia"/>
          <w:noProof w:val="0"/>
          <w:lang w:val="en-GB" w:eastAsia="zh-CN"/>
        </w:rPr>
        <w:t xml:space="preserve">, </w:t>
      </w:r>
      <w:hyperlink r:id="rId8" w:history="1">
        <w:r w:rsidR="00214E3A" w:rsidRPr="004803C7">
          <w:rPr>
            <w:rStyle w:val="Hyperlink"/>
            <w:noProof w:val="0"/>
            <w:lang w:val="en-GB" w:eastAsia="zh-CN"/>
          </w:rPr>
          <w:t>cbacchi@trimattesting.com</w:t>
        </w:r>
      </w:hyperlink>
      <w:r w:rsidR="00214E3A">
        <w:rPr>
          <w:noProof w:val="0"/>
          <w:lang w:val="en-GB" w:eastAsia="zh-CN"/>
        </w:rPr>
        <w:t>, progers@trimattesting.com</w:t>
      </w:r>
      <w:r>
        <w:rPr>
          <w:rFonts w:hint="eastAsia"/>
          <w:noProof w:val="0"/>
          <w:lang w:val="en-GB" w:eastAsia="zh-CN"/>
        </w:rPr>
        <w:t>）</w:t>
      </w:r>
    </w:p>
    <w:p w:rsidR="00A47C1A" w:rsidRDefault="00E747DE">
      <w:pPr>
        <w:pStyle w:val="AuthorAffilliation"/>
        <w:rPr>
          <w:noProof w:val="0"/>
          <w:lang w:val="en-GB" w:eastAsia="zh-CN"/>
        </w:rPr>
      </w:pPr>
      <w:r>
        <w:rPr>
          <w:rFonts w:hint="eastAsia"/>
          <w:noProof w:val="0"/>
          <w:lang w:val="en-GB" w:eastAsia="zh-CN"/>
        </w:rPr>
        <w:t>(</w:t>
      </w:r>
      <w:r w:rsidRPr="003F0D4E">
        <w:rPr>
          <w:rFonts w:hint="eastAsia"/>
          <w:noProof w:val="0"/>
          <w:vertAlign w:val="superscript"/>
          <w:lang w:val="en-GB" w:eastAsia="zh-CN"/>
        </w:rPr>
        <w:t xml:space="preserve">2 </w:t>
      </w:r>
      <w:r w:rsidR="00E04FEB">
        <w:rPr>
          <w:noProof w:val="0"/>
          <w:lang w:val="en-GB"/>
        </w:rPr>
        <w:t xml:space="preserve">North Carolina Department of Transportation, </w:t>
      </w:r>
      <w:r w:rsidR="00121C56">
        <w:rPr>
          <w:noProof w:val="0"/>
          <w:lang w:val="en-GB"/>
        </w:rPr>
        <w:t xml:space="preserve">1 S. </w:t>
      </w:r>
      <w:r w:rsidR="00E04FEB">
        <w:rPr>
          <w:noProof w:val="0"/>
          <w:lang w:val="en-GB"/>
        </w:rPr>
        <w:t xml:space="preserve">Wilmington St, Raleigh, NC, </w:t>
      </w:r>
      <w:r w:rsidR="00BE3C22">
        <w:rPr>
          <w:noProof w:val="0"/>
          <w:lang w:val="en-GB"/>
        </w:rPr>
        <w:t xml:space="preserve">27601, </w:t>
      </w:r>
      <w:r w:rsidR="00E04FEB">
        <w:rPr>
          <w:noProof w:val="0"/>
          <w:lang w:val="en-GB"/>
        </w:rPr>
        <w:t>USA, nsurti@ncdot.gov</w:t>
      </w:r>
      <w:r>
        <w:rPr>
          <w:rFonts w:hint="eastAsia"/>
          <w:noProof w:val="0"/>
          <w:lang w:val="en-GB" w:eastAsia="zh-CN"/>
        </w:rPr>
        <w:t>)</w:t>
      </w:r>
    </w:p>
    <w:p w:rsidR="00A47C1A" w:rsidRDefault="00A47C1A">
      <w:pPr>
        <w:pStyle w:val="HeaderAbs"/>
        <w:rPr>
          <w:lang w:val="en-GB"/>
        </w:rPr>
      </w:pPr>
      <w:r>
        <w:rPr>
          <w:lang w:val="en-GB"/>
        </w:rPr>
        <w:t>ABSTRACT</w:t>
      </w:r>
    </w:p>
    <w:p w:rsidR="00D82E51" w:rsidRDefault="00E04FEB" w:rsidP="00D87B93">
      <w:pPr>
        <w:jc w:val="left"/>
      </w:pPr>
      <w:r>
        <w:t xml:space="preserve">In </w:t>
      </w:r>
      <w:r w:rsidR="00121C56">
        <w:t xml:space="preserve">January </w:t>
      </w:r>
      <w:r>
        <w:t xml:space="preserve">2012 the North Carolina Department of Transportation </w:t>
      </w:r>
      <w:r w:rsidR="00AC0549">
        <w:t xml:space="preserve">Standard Specifications </w:t>
      </w:r>
      <w:r w:rsidR="00121C56">
        <w:t xml:space="preserve">adopted the use of inertial profiling for ride quality acceptance for specific projects. </w:t>
      </w:r>
      <w:r w:rsidR="00121C56" w:rsidRPr="00121C56">
        <w:t xml:space="preserve">To be considered for inertial profiling, certain criteria including speed limit, length of project, </w:t>
      </w:r>
      <w:r w:rsidR="00AC0549">
        <w:t xml:space="preserve">and </w:t>
      </w:r>
      <w:r w:rsidR="00121C56" w:rsidRPr="00121C56">
        <w:t>number of new asphalt lifts must be met.</w:t>
      </w:r>
      <w:r w:rsidR="00121C56">
        <w:t xml:space="preserve"> </w:t>
      </w:r>
      <w:r w:rsidR="00AC0549">
        <w:t xml:space="preserve">In addition, all new concrete pavements must be tested. </w:t>
      </w:r>
      <w:r w:rsidR="00D82E51">
        <w:t>The</w:t>
      </w:r>
      <w:r w:rsidR="00121C56">
        <w:t xml:space="preserve"> current </w:t>
      </w:r>
      <w:r w:rsidR="00D82E51">
        <w:t xml:space="preserve">specifications </w:t>
      </w:r>
      <w:r w:rsidR="00121C56">
        <w:t>requ</w:t>
      </w:r>
      <w:r w:rsidR="00D82E51">
        <w:t xml:space="preserve">ire the contractor perform the profile testing and submit the raw </w:t>
      </w:r>
      <w:proofErr w:type="spellStart"/>
      <w:r w:rsidR="00D82E51">
        <w:t>Pro</w:t>
      </w:r>
      <w:r w:rsidR="00121C56">
        <w:t>V</w:t>
      </w:r>
      <w:r w:rsidR="00BE3C22">
        <w:t>AL</w:t>
      </w:r>
      <w:proofErr w:type="spellEnd"/>
      <w:r w:rsidR="00121C56">
        <w:t xml:space="preserve"> files to the NCDOT for</w:t>
      </w:r>
      <w:r w:rsidR="00D82E51">
        <w:t xml:space="preserve"> review and incentive calculations. As of summer 2013, </w:t>
      </w:r>
      <w:r w:rsidR="00436360">
        <w:t>six</w:t>
      </w:r>
      <w:r w:rsidR="00D82E51">
        <w:t xml:space="preserve"> NCDOT projects have been tested under the</w:t>
      </w:r>
      <w:r w:rsidR="00D87B93">
        <w:t>se</w:t>
      </w:r>
      <w:r w:rsidR="00D82E51">
        <w:t xml:space="preserve"> new specifications</w:t>
      </w:r>
      <w:r w:rsidR="00BE3C22">
        <w:t xml:space="preserve"> by</w:t>
      </w:r>
      <w:r w:rsidR="00D87B93">
        <w:t xml:space="preserve"> Trimat Materials Testing</w:t>
      </w:r>
      <w:r w:rsidR="00BE3C22">
        <w:t xml:space="preserve"> performing both </w:t>
      </w:r>
      <w:r w:rsidR="00121C56">
        <w:t xml:space="preserve">Quality Control and Quality Assurance </w:t>
      </w:r>
      <w:r w:rsidR="00BE3C22">
        <w:t xml:space="preserve">ride quality. </w:t>
      </w:r>
    </w:p>
    <w:p w:rsidR="00D82E51" w:rsidRDefault="00D82E51" w:rsidP="00D82E51">
      <w:pPr>
        <w:jc w:val="left"/>
      </w:pPr>
      <w:r>
        <w:t>Th</w:t>
      </w:r>
      <w:r w:rsidR="001F2E19">
        <w:t xml:space="preserve">e purpose of this report is to present the </w:t>
      </w:r>
      <w:r>
        <w:t xml:space="preserve">NC findings from each of these projects and what </w:t>
      </w:r>
      <w:r w:rsidR="00214E3A">
        <w:t xml:space="preserve">has been </w:t>
      </w:r>
      <w:r>
        <w:t xml:space="preserve">learned working </w:t>
      </w:r>
      <w:r w:rsidR="001F2E19">
        <w:t xml:space="preserve">together </w:t>
      </w:r>
      <w:r>
        <w:t xml:space="preserve">with the contractors and the NCDOT. </w:t>
      </w:r>
      <w:r w:rsidR="006E78FD">
        <w:t xml:space="preserve">Also discussed are pay </w:t>
      </w:r>
      <w:r w:rsidR="00BE3C22">
        <w:t>adjustments</w:t>
      </w:r>
      <w:r w:rsidR="006E78FD">
        <w:t xml:space="preserve"> achieved by the contractors and any future changes to the specifications. </w:t>
      </w:r>
    </w:p>
    <w:p w:rsidR="00D87B93" w:rsidRDefault="00D87B93" w:rsidP="00D82E51">
      <w:pPr>
        <w:jc w:val="left"/>
      </w:pPr>
      <w:r>
        <w:t xml:space="preserve">Based on the testing performed on the 6 projects, it is possible for the NC contractors to achieve adequate ride quality and meet the current MIRI criteria of </w:t>
      </w:r>
      <w:r w:rsidR="00BE3C22">
        <w:t xml:space="preserve">55 to </w:t>
      </w:r>
      <w:r>
        <w:t xml:space="preserve">70 in/mi. It is recommended that where multiple lifts are being placed that the initial lifts also be </w:t>
      </w:r>
      <w:r w:rsidR="00214E3A">
        <w:t xml:space="preserve">evaluated for correction prior to final paving. </w:t>
      </w:r>
      <w:r>
        <w:t>Future discussions with the NCDOT and Contractors will address the localized roughness specification and how to properly apply</w:t>
      </w:r>
      <w:r w:rsidR="00214E3A">
        <w:t xml:space="preserve">, </w:t>
      </w:r>
      <w:r>
        <w:t xml:space="preserve">and if it needs to be adjusted. </w:t>
      </w:r>
    </w:p>
    <w:p w:rsidR="00E72BF1" w:rsidRDefault="00E72BF1" w:rsidP="00D37281">
      <w:pPr>
        <w:rPr>
          <w:b/>
          <w:lang w:eastAsia="zh-CN"/>
        </w:rPr>
      </w:pPr>
    </w:p>
    <w:p w:rsidR="00E72BF1" w:rsidRDefault="00E72BF1" w:rsidP="00D37281">
      <w:pPr>
        <w:rPr>
          <w:b/>
          <w:lang w:eastAsia="zh-CN"/>
        </w:rPr>
      </w:pPr>
    </w:p>
    <w:p w:rsidR="00D37281" w:rsidRPr="00D37281" w:rsidRDefault="00D37281" w:rsidP="00D37281">
      <w:pPr>
        <w:rPr>
          <w:lang w:eastAsia="zh-CN"/>
        </w:rPr>
      </w:pPr>
      <w:r w:rsidRPr="00D37281">
        <w:rPr>
          <w:b/>
          <w:lang w:eastAsia="zh-CN"/>
        </w:rPr>
        <w:t>Keywords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="00D035EA">
        <w:rPr>
          <w:lang w:eastAsia="zh-CN"/>
        </w:rPr>
        <w:t xml:space="preserve">IRI, laser profiling, pay </w:t>
      </w:r>
      <w:r w:rsidR="00BE3C22">
        <w:rPr>
          <w:lang w:eastAsia="zh-CN"/>
        </w:rPr>
        <w:t>adjustments</w:t>
      </w:r>
      <w:r w:rsidR="00D035EA">
        <w:rPr>
          <w:lang w:eastAsia="zh-CN"/>
        </w:rPr>
        <w:t>, North Carolina ride-ability specifications,</w:t>
      </w:r>
      <w:r w:rsidR="00D87B93">
        <w:rPr>
          <w:lang w:eastAsia="zh-CN"/>
        </w:rPr>
        <w:t xml:space="preserve"> MIRI, </w:t>
      </w:r>
      <w:proofErr w:type="spellStart"/>
      <w:r w:rsidR="00D87B93">
        <w:rPr>
          <w:lang w:eastAsia="zh-CN"/>
        </w:rPr>
        <w:t>ProV</w:t>
      </w:r>
      <w:r w:rsidR="00BE3C22">
        <w:rPr>
          <w:lang w:eastAsia="zh-CN"/>
        </w:rPr>
        <w:t>AL</w:t>
      </w:r>
      <w:proofErr w:type="spellEnd"/>
      <w:r w:rsidR="00D87B93">
        <w:rPr>
          <w:lang w:eastAsia="zh-CN"/>
        </w:rPr>
        <w:t>, NCDOT</w:t>
      </w:r>
      <w:r w:rsidR="00D035EA">
        <w:rPr>
          <w:lang w:eastAsia="zh-CN"/>
        </w:rPr>
        <w:t xml:space="preserve"> </w:t>
      </w:r>
    </w:p>
    <w:sectPr w:rsidR="00D37281" w:rsidRPr="00D37281" w:rsidSect="004B5198">
      <w:footerReference w:type="default" r:id="rId9"/>
      <w:headerReference w:type="first" r:id="rId10"/>
      <w:pgSz w:w="11906" w:h="16838" w:code="9"/>
      <w:pgMar w:top="1134" w:right="1134" w:bottom="1134" w:left="1134" w:header="907" w:footer="90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E51" w:rsidRDefault="00D82E51">
      <w:r>
        <w:separator/>
      </w:r>
    </w:p>
  </w:endnote>
  <w:endnote w:type="continuationSeparator" w:id="0">
    <w:p w:rsidR="00D82E51" w:rsidRDefault="00D82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E51" w:rsidRDefault="00D82E51">
    <w:pPr>
      <w:pStyle w:val="Footer"/>
      <w:jc w:val="center"/>
    </w:pPr>
  </w:p>
  <w:p w:rsidR="00D82E51" w:rsidRDefault="00D82E51">
    <w:pPr>
      <w:pStyle w:val="Footer"/>
      <w:jc w:val="center"/>
    </w:pPr>
    <w:r>
      <w:t>S-XX.YY-</w:t>
    </w:r>
    <w:fldSimple w:instr=" PAGE ">
      <w:r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E51" w:rsidRDefault="00D82E51">
      <w:r>
        <w:separator/>
      </w:r>
    </w:p>
  </w:footnote>
  <w:footnote w:type="continuationSeparator" w:id="0">
    <w:p w:rsidR="00D82E51" w:rsidRDefault="00D82E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E51" w:rsidRDefault="00D82E51" w:rsidP="003F0D4E">
    <w:pPr>
      <w:pStyle w:val="Header"/>
      <w:ind w:firstLine="0"/>
    </w:pPr>
    <w:r>
      <w:t>RPUG 2013</w:t>
    </w:r>
    <w:r>
      <w:tab/>
    </w:r>
    <w:r>
      <w:tab/>
      <w:t>Abstract</w:t>
    </w:r>
  </w:p>
  <w:p w:rsidR="00D82E51" w:rsidRDefault="00D82E51" w:rsidP="003F0D4E">
    <w:pPr>
      <w:pStyle w:val="Header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74437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54BF1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9460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D4EA16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BFA87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C84132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6">
    <w:nsid w:val="FFFFFF82"/>
    <w:multiLevelType w:val="singleLevel"/>
    <w:tmpl w:val="91DE9F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80B0D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CB89B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7802B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1D6BF9"/>
    <w:multiLevelType w:val="hybridMultilevel"/>
    <w:tmpl w:val="EB9E8D3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5363969"/>
    <w:multiLevelType w:val="hybridMultilevel"/>
    <w:tmpl w:val="926EE81A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88F062F"/>
    <w:multiLevelType w:val="multilevel"/>
    <w:tmpl w:val="5462B154"/>
    <w:lvl w:ilvl="0">
      <w:start w:val="1"/>
      <w:numFmt w:val="decimal"/>
      <w:pStyle w:val="Heading1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07E5302"/>
    <w:multiLevelType w:val="singleLevel"/>
    <w:tmpl w:val="DCF677B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  <w:num w:numId="14">
    <w:abstractNumId w:val="11"/>
  </w:num>
  <w:num w:numId="15">
    <w:abstractNumId w:val="12"/>
  </w:num>
  <w:num w:numId="16">
    <w:abstractNumId w:val="12"/>
  </w:num>
  <w:num w:numId="17">
    <w:abstractNumId w:val="1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D4882"/>
    <w:rsid w:val="00094332"/>
    <w:rsid w:val="000C6B38"/>
    <w:rsid w:val="00106E2B"/>
    <w:rsid w:val="00121C56"/>
    <w:rsid w:val="0013214F"/>
    <w:rsid w:val="001B7618"/>
    <w:rsid w:val="001F2E19"/>
    <w:rsid w:val="001F4C3D"/>
    <w:rsid w:val="00214E3A"/>
    <w:rsid w:val="00221357"/>
    <w:rsid w:val="0030251D"/>
    <w:rsid w:val="003D6088"/>
    <w:rsid w:val="003F0D4E"/>
    <w:rsid w:val="004334AC"/>
    <w:rsid w:val="00436360"/>
    <w:rsid w:val="004B5198"/>
    <w:rsid w:val="004E18AE"/>
    <w:rsid w:val="006E78FD"/>
    <w:rsid w:val="00791B36"/>
    <w:rsid w:val="007A0112"/>
    <w:rsid w:val="007A3234"/>
    <w:rsid w:val="007C1E79"/>
    <w:rsid w:val="00802DB3"/>
    <w:rsid w:val="00847489"/>
    <w:rsid w:val="00874FDB"/>
    <w:rsid w:val="008841D0"/>
    <w:rsid w:val="008D4882"/>
    <w:rsid w:val="008F34C8"/>
    <w:rsid w:val="009100B0"/>
    <w:rsid w:val="009A0F15"/>
    <w:rsid w:val="009D1451"/>
    <w:rsid w:val="009D778B"/>
    <w:rsid w:val="00A22607"/>
    <w:rsid w:val="00A34769"/>
    <w:rsid w:val="00A47C1A"/>
    <w:rsid w:val="00A561CE"/>
    <w:rsid w:val="00A77868"/>
    <w:rsid w:val="00AC0549"/>
    <w:rsid w:val="00AD143E"/>
    <w:rsid w:val="00B640D0"/>
    <w:rsid w:val="00BE3C22"/>
    <w:rsid w:val="00C44A15"/>
    <w:rsid w:val="00CE2EFB"/>
    <w:rsid w:val="00CF092C"/>
    <w:rsid w:val="00D035EA"/>
    <w:rsid w:val="00D06220"/>
    <w:rsid w:val="00D37281"/>
    <w:rsid w:val="00D82E51"/>
    <w:rsid w:val="00D87B93"/>
    <w:rsid w:val="00E04FEB"/>
    <w:rsid w:val="00E17929"/>
    <w:rsid w:val="00E46B39"/>
    <w:rsid w:val="00E71BFD"/>
    <w:rsid w:val="00E72BF1"/>
    <w:rsid w:val="00E747DE"/>
    <w:rsid w:val="00EE4E79"/>
    <w:rsid w:val="00F07D04"/>
    <w:rsid w:val="00F120F7"/>
    <w:rsid w:val="00FB091C"/>
    <w:rsid w:val="00FF4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5198"/>
    <w:pPr>
      <w:ind w:firstLine="567"/>
      <w:jc w:val="both"/>
    </w:pPr>
    <w:rPr>
      <w:sz w:val="24"/>
      <w:lang w:val="en-GB" w:eastAsia="en-US"/>
    </w:rPr>
  </w:style>
  <w:style w:type="paragraph" w:styleId="Heading1">
    <w:name w:val="heading 1"/>
    <w:next w:val="Normal"/>
    <w:qFormat/>
    <w:rsid w:val="004B5198"/>
    <w:pPr>
      <w:keepNext/>
      <w:numPr>
        <w:numId w:val="1"/>
      </w:numPr>
      <w:spacing w:before="240" w:after="240"/>
      <w:outlineLvl w:val="0"/>
    </w:pPr>
    <w:rPr>
      <w:b/>
      <w:caps/>
      <w:noProof/>
      <w:sz w:val="24"/>
      <w:lang w:eastAsia="en-US"/>
    </w:rPr>
  </w:style>
  <w:style w:type="paragraph" w:styleId="Heading2">
    <w:name w:val="heading 2"/>
    <w:basedOn w:val="Normal"/>
    <w:next w:val="Normal"/>
    <w:qFormat/>
    <w:rsid w:val="004B5198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B5198"/>
    <w:pPr>
      <w:keepNext/>
      <w:numPr>
        <w:ilvl w:val="2"/>
        <w:numId w:val="1"/>
      </w:numPr>
      <w:tabs>
        <w:tab w:val="clear" w:pos="855"/>
      </w:tabs>
      <w:spacing w:after="240"/>
      <w:ind w:left="567" w:hanging="567"/>
      <w:outlineLvl w:val="2"/>
    </w:pPr>
  </w:style>
  <w:style w:type="paragraph" w:styleId="Heading4">
    <w:name w:val="heading 4"/>
    <w:basedOn w:val="Normal"/>
    <w:next w:val="Normal"/>
    <w:qFormat/>
    <w:rsid w:val="004B5198"/>
    <w:pPr>
      <w:keepNext/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4B5198"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4B5198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4B5198"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4B5198"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4B5198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ofthepaper">
    <w:name w:val="Title of the paper"/>
    <w:rsid w:val="004B5198"/>
    <w:pPr>
      <w:jc w:val="center"/>
    </w:pPr>
    <w:rPr>
      <w:rFonts w:ascii="Arial" w:hAnsi="Arial"/>
      <w:b/>
      <w:noProof/>
      <w:sz w:val="28"/>
      <w:lang w:eastAsia="en-US"/>
    </w:rPr>
  </w:style>
  <w:style w:type="paragraph" w:customStyle="1" w:styleId="Authorname">
    <w:name w:val="Author name"/>
    <w:rsid w:val="004B5198"/>
    <w:pPr>
      <w:spacing w:before="240"/>
      <w:jc w:val="center"/>
    </w:pPr>
    <w:rPr>
      <w:b/>
      <w:sz w:val="24"/>
      <w:lang w:eastAsia="en-US"/>
    </w:rPr>
  </w:style>
  <w:style w:type="paragraph" w:customStyle="1" w:styleId="AuthorAffilliation">
    <w:name w:val="Author Affilliation"/>
    <w:rsid w:val="004B5198"/>
    <w:pPr>
      <w:jc w:val="center"/>
    </w:pPr>
    <w:rPr>
      <w:noProof/>
      <w:sz w:val="24"/>
      <w:lang w:eastAsia="en-US"/>
    </w:rPr>
  </w:style>
  <w:style w:type="paragraph" w:customStyle="1" w:styleId="HeaderAbs">
    <w:name w:val="Header (Abs."/>
    <w:aliases w:val="Ref.,Ack.)"/>
    <w:basedOn w:val="Heading1"/>
    <w:rsid w:val="004B5198"/>
    <w:pPr>
      <w:numPr>
        <w:numId w:val="0"/>
      </w:numPr>
    </w:pPr>
    <w:rPr>
      <w:noProof w:val="0"/>
    </w:rPr>
  </w:style>
  <w:style w:type="paragraph" w:customStyle="1" w:styleId="Reference">
    <w:name w:val="Reference"/>
    <w:basedOn w:val="Normal"/>
    <w:rsid w:val="004B5198"/>
    <w:pPr>
      <w:numPr>
        <w:numId w:val="13"/>
      </w:numPr>
      <w:spacing w:after="240"/>
      <w:jc w:val="left"/>
    </w:pPr>
  </w:style>
  <w:style w:type="paragraph" w:styleId="Header">
    <w:name w:val="header"/>
    <w:basedOn w:val="Normal"/>
    <w:rsid w:val="004B5198"/>
    <w:pPr>
      <w:tabs>
        <w:tab w:val="center" w:pos="4153"/>
        <w:tab w:val="right" w:pos="9072"/>
      </w:tabs>
    </w:pPr>
    <w:rPr>
      <w:sz w:val="18"/>
      <w:lang w:val="en-US"/>
    </w:rPr>
  </w:style>
  <w:style w:type="paragraph" w:styleId="Footer">
    <w:name w:val="footer"/>
    <w:basedOn w:val="Normal"/>
    <w:rsid w:val="004B5198"/>
    <w:pPr>
      <w:tabs>
        <w:tab w:val="center" w:pos="4153"/>
        <w:tab w:val="right" w:pos="8306"/>
      </w:tabs>
    </w:pPr>
    <w:rPr>
      <w:sz w:val="18"/>
      <w:lang w:val="en-US"/>
    </w:rPr>
  </w:style>
  <w:style w:type="paragraph" w:styleId="Caption">
    <w:name w:val="caption"/>
    <w:basedOn w:val="Normal"/>
    <w:next w:val="Normal"/>
    <w:qFormat/>
    <w:rsid w:val="004B5198"/>
    <w:pPr>
      <w:spacing w:before="120" w:after="120"/>
      <w:jc w:val="center"/>
    </w:pPr>
    <w:rPr>
      <w:lang w:val="en-US"/>
    </w:rPr>
  </w:style>
  <w:style w:type="character" w:styleId="Hyperlink">
    <w:name w:val="Hyperlink"/>
    <w:rsid w:val="004B5198"/>
    <w:rPr>
      <w:color w:val="0000FF"/>
      <w:u w:val="single"/>
    </w:rPr>
  </w:style>
  <w:style w:type="character" w:styleId="PageNumber">
    <w:name w:val="page number"/>
    <w:basedOn w:val="DefaultParagraphFont"/>
    <w:rsid w:val="004B5198"/>
  </w:style>
  <w:style w:type="character" w:styleId="FollowedHyperlink">
    <w:name w:val="FollowedHyperlink"/>
    <w:rsid w:val="004B5198"/>
    <w:rPr>
      <w:color w:val="800080"/>
      <w:u w:val="single"/>
    </w:rPr>
  </w:style>
  <w:style w:type="character" w:styleId="LineNumber">
    <w:name w:val="line number"/>
    <w:basedOn w:val="DefaultParagraphFont"/>
    <w:rsid w:val="004B5198"/>
  </w:style>
  <w:style w:type="paragraph" w:styleId="BlockText">
    <w:name w:val="Block Text"/>
    <w:basedOn w:val="Normal"/>
    <w:rsid w:val="004B5198"/>
    <w:pPr>
      <w:spacing w:after="120"/>
      <w:ind w:left="1440" w:right="1440"/>
    </w:pPr>
  </w:style>
  <w:style w:type="paragraph" w:styleId="BodyText">
    <w:name w:val="Body Text"/>
    <w:basedOn w:val="Normal"/>
    <w:rsid w:val="004B5198"/>
    <w:pPr>
      <w:spacing w:after="120"/>
    </w:pPr>
  </w:style>
  <w:style w:type="paragraph" w:styleId="BodyText2">
    <w:name w:val="Body Text 2"/>
    <w:basedOn w:val="Normal"/>
    <w:rsid w:val="004B5198"/>
    <w:pPr>
      <w:spacing w:after="120" w:line="480" w:lineRule="auto"/>
    </w:pPr>
  </w:style>
  <w:style w:type="paragraph" w:styleId="BodyText3">
    <w:name w:val="Body Text 3"/>
    <w:basedOn w:val="Normal"/>
    <w:rsid w:val="004B5198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4B5198"/>
    <w:pPr>
      <w:ind w:firstLine="210"/>
    </w:pPr>
  </w:style>
  <w:style w:type="paragraph" w:styleId="BodyTextIndent">
    <w:name w:val="Body Text Indent"/>
    <w:basedOn w:val="Normal"/>
    <w:rsid w:val="004B5198"/>
    <w:pPr>
      <w:spacing w:after="120"/>
      <w:ind w:left="283"/>
    </w:pPr>
  </w:style>
  <w:style w:type="paragraph" w:styleId="BodyTextFirstIndent2">
    <w:name w:val="Body Text First Indent 2"/>
    <w:basedOn w:val="BodyTextIndent"/>
    <w:rsid w:val="004B5198"/>
    <w:pPr>
      <w:ind w:firstLine="210"/>
    </w:pPr>
  </w:style>
  <w:style w:type="paragraph" w:styleId="BodyTextIndent2">
    <w:name w:val="Body Text Indent 2"/>
    <w:basedOn w:val="Normal"/>
    <w:rsid w:val="004B5198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4B5198"/>
    <w:pPr>
      <w:spacing w:after="120"/>
      <w:ind w:left="283"/>
    </w:pPr>
    <w:rPr>
      <w:sz w:val="16"/>
    </w:rPr>
  </w:style>
  <w:style w:type="paragraph" w:styleId="Closing">
    <w:name w:val="Closing"/>
    <w:basedOn w:val="Normal"/>
    <w:rsid w:val="004B5198"/>
    <w:pPr>
      <w:ind w:left="4252"/>
    </w:pPr>
  </w:style>
  <w:style w:type="paragraph" w:styleId="CommentText">
    <w:name w:val="annotation text"/>
    <w:basedOn w:val="Normal"/>
    <w:link w:val="CommentTextChar"/>
    <w:semiHidden/>
    <w:rsid w:val="004B5198"/>
    <w:rPr>
      <w:sz w:val="20"/>
    </w:rPr>
  </w:style>
  <w:style w:type="paragraph" w:styleId="Date">
    <w:name w:val="Date"/>
    <w:basedOn w:val="Normal"/>
    <w:next w:val="Normal"/>
    <w:rsid w:val="004B5198"/>
  </w:style>
  <w:style w:type="paragraph" w:styleId="DocumentMap">
    <w:name w:val="Document Map"/>
    <w:basedOn w:val="Normal"/>
    <w:semiHidden/>
    <w:rsid w:val="004B5198"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semiHidden/>
    <w:rsid w:val="004B5198"/>
    <w:rPr>
      <w:sz w:val="20"/>
    </w:rPr>
  </w:style>
  <w:style w:type="paragraph" w:styleId="EnvelopeAddress">
    <w:name w:val="envelope address"/>
    <w:basedOn w:val="Normal"/>
    <w:rsid w:val="004B5198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sid w:val="004B5198"/>
    <w:rPr>
      <w:rFonts w:ascii="Arial" w:hAnsi="Arial"/>
      <w:sz w:val="20"/>
    </w:rPr>
  </w:style>
  <w:style w:type="paragraph" w:styleId="FootnoteText">
    <w:name w:val="footnote text"/>
    <w:basedOn w:val="Normal"/>
    <w:semiHidden/>
    <w:rsid w:val="004B5198"/>
    <w:rPr>
      <w:sz w:val="20"/>
    </w:rPr>
  </w:style>
  <w:style w:type="paragraph" w:styleId="Index1">
    <w:name w:val="index 1"/>
    <w:basedOn w:val="Normal"/>
    <w:next w:val="Normal"/>
    <w:autoRedefine/>
    <w:semiHidden/>
    <w:rsid w:val="004B5198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B5198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B5198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B5198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B5198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B5198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B5198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B5198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B5198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B5198"/>
    <w:rPr>
      <w:rFonts w:ascii="Arial" w:hAnsi="Arial"/>
      <w:b/>
    </w:rPr>
  </w:style>
  <w:style w:type="paragraph" w:styleId="List">
    <w:name w:val="List"/>
    <w:basedOn w:val="Normal"/>
    <w:rsid w:val="004B5198"/>
    <w:pPr>
      <w:ind w:left="283" w:hanging="283"/>
    </w:pPr>
  </w:style>
  <w:style w:type="paragraph" w:styleId="List2">
    <w:name w:val="List 2"/>
    <w:basedOn w:val="Normal"/>
    <w:rsid w:val="004B5198"/>
    <w:pPr>
      <w:ind w:left="566" w:hanging="283"/>
    </w:pPr>
  </w:style>
  <w:style w:type="paragraph" w:styleId="List3">
    <w:name w:val="List 3"/>
    <w:basedOn w:val="Normal"/>
    <w:rsid w:val="004B5198"/>
    <w:pPr>
      <w:ind w:left="849" w:hanging="283"/>
    </w:pPr>
  </w:style>
  <w:style w:type="paragraph" w:styleId="List4">
    <w:name w:val="List 4"/>
    <w:basedOn w:val="Normal"/>
    <w:rsid w:val="004B5198"/>
    <w:pPr>
      <w:ind w:left="1132" w:hanging="283"/>
    </w:pPr>
  </w:style>
  <w:style w:type="paragraph" w:styleId="List5">
    <w:name w:val="List 5"/>
    <w:basedOn w:val="Normal"/>
    <w:rsid w:val="004B5198"/>
    <w:pPr>
      <w:ind w:left="1415" w:hanging="283"/>
    </w:pPr>
  </w:style>
  <w:style w:type="paragraph" w:styleId="ListBullet">
    <w:name w:val="List Bullet"/>
    <w:basedOn w:val="Normal"/>
    <w:autoRedefine/>
    <w:rsid w:val="004B5198"/>
    <w:pPr>
      <w:numPr>
        <w:numId w:val="3"/>
      </w:numPr>
    </w:pPr>
  </w:style>
  <w:style w:type="paragraph" w:styleId="ListBullet2">
    <w:name w:val="List Bullet 2"/>
    <w:basedOn w:val="Normal"/>
    <w:autoRedefine/>
    <w:rsid w:val="004B5198"/>
    <w:pPr>
      <w:numPr>
        <w:numId w:val="4"/>
      </w:numPr>
    </w:pPr>
  </w:style>
  <w:style w:type="paragraph" w:styleId="ListBullet3">
    <w:name w:val="List Bullet 3"/>
    <w:basedOn w:val="Normal"/>
    <w:autoRedefine/>
    <w:rsid w:val="004B5198"/>
    <w:pPr>
      <w:numPr>
        <w:numId w:val="5"/>
      </w:numPr>
    </w:pPr>
  </w:style>
  <w:style w:type="paragraph" w:styleId="ListBullet4">
    <w:name w:val="List Bullet 4"/>
    <w:basedOn w:val="Normal"/>
    <w:autoRedefine/>
    <w:rsid w:val="004B5198"/>
    <w:pPr>
      <w:ind w:firstLine="0"/>
    </w:pPr>
  </w:style>
  <w:style w:type="paragraph" w:styleId="ListBullet5">
    <w:name w:val="List Bullet 5"/>
    <w:basedOn w:val="Normal"/>
    <w:autoRedefine/>
    <w:rsid w:val="004B5198"/>
    <w:pPr>
      <w:numPr>
        <w:numId w:val="7"/>
      </w:numPr>
    </w:pPr>
  </w:style>
  <w:style w:type="paragraph" w:styleId="ListContinue">
    <w:name w:val="List Continue"/>
    <w:basedOn w:val="Normal"/>
    <w:rsid w:val="004B5198"/>
    <w:pPr>
      <w:spacing w:after="120"/>
      <w:ind w:left="283"/>
    </w:pPr>
  </w:style>
  <w:style w:type="paragraph" w:styleId="ListContinue2">
    <w:name w:val="List Continue 2"/>
    <w:basedOn w:val="Normal"/>
    <w:rsid w:val="004B5198"/>
    <w:pPr>
      <w:spacing w:after="120"/>
      <w:ind w:left="566"/>
    </w:pPr>
  </w:style>
  <w:style w:type="paragraph" w:styleId="ListContinue3">
    <w:name w:val="List Continue 3"/>
    <w:basedOn w:val="Normal"/>
    <w:rsid w:val="004B5198"/>
    <w:pPr>
      <w:spacing w:after="120"/>
      <w:ind w:left="849"/>
    </w:pPr>
  </w:style>
  <w:style w:type="paragraph" w:styleId="ListContinue4">
    <w:name w:val="List Continue 4"/>
    <w:basedOn w:val="Normal"/>
    <w:rsid w:val="004B5198"/>
    <w:pPr>
      <w:spacing w:after="120"/>
      <w:ind w:left="1132"/>
    </w:pPr>
  </w:style>
  <w:style w:type="paragraph" w:styleId="ListContinue5">
    <w:name w:val="List Continue 5"/>
    <w:basedOn w:val="Normal"/>
    <w:rsid w:val="004B5198"/>
    <w:pPr>
      <w:spacing w:after="120"/>
      <w:ind w:left="1415"/>
    </w:pPr>
  </w:style>
  <w:style w:type="paragraph" w:styleId="ListNumber">
    <w:name w:val="List Number"/>
    <w:basedOn w:val="Normal"/>
    <w:rsid w:val="004B5198"/>
    <w:pPr>
      <w:numPr>
        <w:numId w:val="8"/>
      </w:numPr>
    </w:pPr>
  </w:style>
  <w:style w:type="paragraph" w:styleId="ListNumber2">
    <w:name w:val="List Number 2"/>
    <w:basedOn w:val="Normal"/>
    <w:rsid w:val="004B5198"/>
    <w:pPr>
      <w:numPr>
        <w:numId w:val="9"/>
      </w:numPr>
    </w:pPr>
  </w:style>
  <w:style w:type="paragraph" w:styleId="ListNumber3">
    <w:name w:val="List Number 3"/>
    <w:basedOn w:val="Normal"/>
    <w:rsid w:val="004B5198"/>
    <w:pPr>
      <w:numPr>
        <w:numId w:val="10"/>
      </w:numPr>
    </w:pPr>
  </w:style>
  <w:style w:type="paragraph" w:styleId="ListNumber4">
    <w:name w:val="List Number 4"/>
    <w:basedOn w:val="Normal"/>
    <w:rsid w:val="004B5198"/>
    <w:pPr>
      <w:numPr>
        <w:numId w:val="11"/>
      </w:numPr>
    </w:pPr>
  </w:style>
  <w:style w:type="paragraph" w:styleId="ListNumber5">
    <w:name w:val="List Number 5"/>
    <w:basedOn w:val="Normal"/>
    <w:rsid w:val="004B5198"/>
    <w:pPr>
      <w:numPr>
        <w:numId w:val="12"/>
      </w:numPr>
    </w:pPr>
  </w:style>
  <w:style w:type="paragraph" w:styleId="MacroText">
    <w:name w:val="macro"/>
    <w:semiHidden/>
    <w:rsid w:val="004B51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567"/>
      <w:jc w:val="both"/>
    </w:pPr>
    <w:rPr>
      <w:rFonts w:ascii="Courier New" w:hAnsi="Courier New"/>
      <w:lang w:val="en-GB" w:eastAsia="en-US"/>
    </w:rPr>
  </w:style>
  <w:style w:type="paragraph" w:styleId="MessageHeader">
    <w:name w:val="Message Header"/>
    <w:basedOn w:val="Normal"/>
    <w:rsid w:val="004B51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4B5198"/>
    <w:pPr>
      <w:ind w:left="720"/>
    </w:pPr>
  </w:style>
  <w:style w:type="paragraph" w:styleId="NoteHeading">
    <w:name w:val="Note Heading"/>
    <w:basedOn w:val="Normal"/>
    <w:next w:val="Normal"/>
    <w:rsid w:val="004B5198"/>
  </w:style>
  <w:style w:type="paragraph" w:styleId="PlainText">
    <w:name w:val="Plain Text"/>
    <w:basedOn w:val="Normal"/>
    <w:rsid w:val="004B5198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4B5198"/>
  </w:style>
  <w:style w:type="paragraph" w:styleId="Signature">
    <w:name w:val="Signature"/>
    <w:basedOn w:val="Normal"/>
    <w:rsid w:val="004B5198"/>
    <w:pPr>
      <w:ind w:left="4252"/>
    </w:pPr>
  </w:style>
  <w:style w:type="paragraph" w:styleId="Subtitle">
    <w:name w:val="Subtitle"/>
    <w:basedOn w:val="Normal"/>
    <w:qFormat/>
    <w:rsid w:val="004B5198"/>
    <w:pPr>
      <w:spacing w:after="60"/>
      <w:jc w:val="center"/>
      <w:outlineLvl w:val="1"/>
    </w:pPr>
    <w:rPr>
      <w:rFonts w:ascii="Arial" w:hAnsi="Arial"/>
    </w:rPr>
  </w:style>
  <w:style w:type="paragraph" w:styleId="TableofAuthorities">
    <w:name w:val="table of authorities"/>
    <w:basedOn w:val="Normal"/>
    <w:next w:val="Normal"/>
    <w:semiHidden/>
    <w:rsid w:val="004B5198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B5198"/>
    <w:pPr>
      <w:ind w:left="480" w:hanging="480"/>
    </w:pPr>
  </w:style>
  <w:style w:type="paragraph" w:styleId="Title">
    <w:name w:val="Title"/>
    <w:basedOn w:val="Normal"/>
    <w:qFormat/>
    <w:rsid w:val="004B519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rsid w:val="004B5198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4B5198"/>
  </w:style>
  <w:style w:type="paragraph" w:styleId="TOC2">
    <w:name w:val="toc 2"/>
    <w:basedOn w:val="Normal"/>
    <w:next w:val="Normal"/>
    <w:autoRedefine/>
    <w:semiHidden/>
    <w:rsid w:val="004B5198"/>
    <w:pPr>
      <w:ind w:left="240"/>
    </w:pPr>
  </w:style>
  <w:style w:type="paragraph" w:styleId="TOC3">
    <w:name w:val="toc 3"/>
    <w:basedOn w:val="Normal"/>
    <w:next w:val="Normal"/>
    <w:autoRedefine/>
    <w:semiHidden/>
    <w:rsid w:val="004B5198"/>
    <w:pPr>
      <w:ind w:left="480"/>
    </w:pPr>
  </w:style>
  <w:style w:type="paragraph" w:styleId="TOC4">
    <w:name w:val="toc 4"/>
    <w:basedOn w:val="Normal"/>
    <w:next w:val="Normal"/>
    <w:autoRedefine/>
    <w:semiHidden/>
    <w:rsid w:val="004B5198"/>
    <w:pPr>
      <w:ind w:left="720"/>
    </w:pPr>
  </w:style>
  <w:style w:type="paragraph" w:styleId="TOC5">
    <w:name w:val="toc 5"/>
    <w:basedOn w:val="Normal"/>
    <w:next w:val="Normal"/>
    <w:autoRedefine/>
    <w:semiHidden/>
    <w:rsid w:val="004B5198"/>
    <w:pPr>
      <w:ind w:left="960"/>
    </w:pPr>
  </w:style>
  <w:style w:type="paragraph" w:styleId="TOC6">
    <w:name w:val="toc 6"/>
    <w:basedOn w:val="Normal"/>
    <w:next w:val="Normal"/>
    <w:autoRedefine/>
    <w:semiHidden/>
    <w:rsid w:val="004B5198"/>
    <w:pPr>
      <w:ind w:left="1200"/>
    </w:pPr>
  </w:style>
  <w:style w:type="paragraph" w:styleId="TOC7">
    <w:name w:val="toc 7"/>
    <w:basedOn w:val="Normal"/>
    <w:next w:val="Normal"/>
    <w:autoRedefine/>
    <w:semiHidden/>
    <w:rsid w:val="004B5198"/>
    <w:pPr>
      <w:ind w:left="1440"/>
    </w:pPr>
  </w:style>
  <w:style w:type="paragraph" w:styleId="TOC8">
    <w:name w:val="toc 8"/>
    <w:basedOn w:val="Normal"/>
    <w:next w:val="Normal"/>
    <w:autoRedefine/>
    <w:semiHidden/>
    <w:rsid w:val="004B5198"/>
    <w:pPr>
      <w:ind w:left="1680"/>
    </w:pPr>
  </w:style>
  <w:style w:type="paragraph" w:styleId="TOC9">
    <w:name w:val="toc 9"/>
    <w:basedOn w:val="Normal"/>
    <w:next w:val="Normal"/>
    <w:autoRedefine/>
    <w:semiHidden/>
    <w:rsid w:val="004B5198"/>
    <w:pPr>
      <w:ind w:left="1920"/>
    </w:pPr>
  </w:style>
  <w:style w:type="paragraph" w:customStyle="1" w:styleId="References">
    <w:name w:val="References"/>
    <w:basedOn w:val="Normal"/>
    <w:rsid w:val="004B5198"/>
    <w:pPr>
      <w:spacing w:before="40" w:line="200" w:lineRule="atLeast"/>
      <w:ind w:left="426" w:hanging="426"/>
    </w:pPr>
    <w:rPr>
      <w:sz w:val="18"/>
    </w:rPr>
  </w:style>
  <w:style w:type="character" w:styleId="CommentReference">
    <w:name w:val="annotation reference"/>
    <w:semiHidden/>
    <w:rsid w:val="004B5198"/>
    <w:rPr>
      <w:sz w:val="16"/>
    </w:rPr>
  </w:style>
  <w:style w:type="paragraph" w:customStyle="1" w:styleId="Equation">
    <w:name w:val="Equation"/>
    <w:basedOn w:val="Normal"/>
    <w:next w:val="Normal"/>
    <w:rsid w:val="004B5198"/>
    <w:pPr>
      <w:spacing w:before="120" w:after="120" w:line="260" w:lineRule="atLeast"/>
      <w:ind w:firstLine="0"/>
    </w:pPr>
    <w:rPr>
      <w:sz w:val="22"/>
    </w:rPr>
  </w:style>
  <w:style w:type="paragraph" w:customStyle="1" w:styleId="FigureCaption">
    <w:name w:val="Figure_Caption"/>
    <w:basedOn w:val="Normal"/>
    <w:rsid w:val="004B5198"/>
    <w:pPr>
      <w:spacing w:before="120" w:after="120"/>
      <w:ind w:firstLine="0"/>
      <w:jc w:val="center"/>
    </w:pPr>
    <w:rPr>
      <w:iCs/>
      <w:sz w:val="20"/>
      <w:szCs w:val="24"/>
    </w:rPr>
  </w:style>
  <w:style w:type="paragraph" w:customStyle="1" w:styleId="TableCaption">
    <w:name w:val="Table_Caption"/>
    <w:basedOn w:val="Normal"/>
    <w:rsid w:val="004B5198"/>
    <w:pPr>
      <w:keepNext/>
      <w:spacing w:before="240" w:after="120"/>
      <w:ind w:firstLine="0"/>
      <w:jc w:val="center"/>
    </w:pPr>
    <w:rPr>
      <w:sz w:val="20"/>
      <w:szCs w:val="24"/>
    </w:rPr>
  </w:style>
  <w:style w:type="character" w:customStyle="1" w:styleId="CharChar">
    <w:name w:val="Char Char"/>
    <w:rsid w:val="004B5198"/>
    <w:rPr>
      <w:sz w:val="24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C44A15"/>
    <w:rPr>
      <w:b/>
      <w:bCs/>
    </w:rPr>
  </w:style>
  <w:style w:type="character" w:customStyle="1" w:styleId="CommentTextChar">
    <w:name w:val="Comment Text Char"/>
    <w:link w:val="CommentText"/>
    <w:semiHidden/>
    <w:rsid w:val="00C44A15"/>
    <w:rPr>
      <w:lang w:val="en-GB"/>
    </w:rPr>
  </w:style>
  <w:style w:type="character" w:customStyle="1" w:styleId="CommentSubjectChar">
    <w:name w:val="Comment Subject Char"/>
    <w:link w:val="CommentSubject"/>
    <w:rsid w:val="00C44A15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C44A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44A15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82E51"/>
    <w:pPr>
      <w:ind w:left="720"/>
      <w:contextualSpacing/>
    </w:pPr>
  </w:style>
  <w:style w:type="character" w:styleId="FootnoteReference">
    <w:name w:val="footnote reference"/>
    <w:basedOn w:val="DefaultParagraphFont"/>
    <w:rsid w:val="00214E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ind w:firstLine="567"/>
      <w:jc w:val="both"/>
    </w:pPr>
    <w:rPr>
      <w:sz w:val="24"/>
      <w:lang w:val="en-GB" w:eastAsia="en-US"/>
    </w:rPr>
  </w:style>
  <w:style w:type="paragraph" w:styleId="Heading1">
    <w:name w:val="heading 1"/>
    <w:next w:val="Normal"/>
    <w:qFormat/>
    <w:pPr>
      <w:keepNext/>
      <w:numPr>
        <w:numId w:val="1"/>
      </w:numPr>
      <w:spacing w:before="240" w:after="240"/>
      <w:outlineLvl w:val="0"/>
    </w:pPr>
    <w:rPr>
      <w:b/>
      <w:caps/>
      <w:noProof/>
      <w:sz w:val="24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855"/>
      </w:tabs>
      <w:spacing w:after="240"/>
      <w:ind w:left="567" w:hanging="567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itleofthepaper">
    <w:name w:val="Title of the paper"/>
    <w:pPr>
      <w:jc w:val="center"/>
    </w:pPr>
    <w:rPr>
      <w:rFonts w:ascii="Arial" w:hAnsi="Arial"/>
      <w:b/>
      <w:noProof/>
      <w:sz w:val="28"/>
      <w:lang w:eastAsia="en-US"/>
    </w:rPr>
  </w:style>
  <w:style w:type="paragraph" w:customStyle="1" w:styleId="Authorname">
    <w:name w:val="Author name"/>
    <w:pPr>
      <w:spacing w:before="240"/>
      <w:jc w:val="center"/>
    </w:pPr>
    <w:rPr>
      <w:b/>
      <w:sz w:val="24"/>
      <w:lang w:eastAsia="en-US"/>
    </w:rPr>
  </w:style>
  <w:style w:type="paragraph" w:customStyle="1" w:styleId="AuthorAffilliation">
    <w:name w:val="Author Affilliation"/>
    <w:pPr>
      <w:jc w:val="center"/>
    </w:pPr>
    <w:rPr>
      <w:noProof/>
      <w:sz w:val="24"/>
      <w:lang w:eastAsia="en-US"/>
    </w:rPr>
  </w:style>
  <w:style w:type="paragraph" w:customStyle="1" w:styleId="HeaderAbs">
    <w:name w:val="Header (Abs."/>
    <w:aliases w:val="Ref.,Ack.)"/>
    <w:basedOn w:val="Heading1"/>
    <w:pPr>
      <w:numPr>
        <w:numId w:val="0"/>
      </w:numPr>
    </w:pPr>
    <w:rPr>
      <w:noProof w:val="0"/>
    </w:rPr>
  </w:style>
  <w:style w:type="paragraph" w:customStyle="1" w:styleId="Reference">
    <w:name w:val="Reference"/>
    <w:basedOn w:val="Normal"/>
    <w:pPr>
      <w:numPr>
        <w:numId w:val="13"/>
      </w:numPr>
      <w:spacing w:after="240"/>
      <w:jc w:val="left"/>
    </w:pPr>
  </w:style>
  <w:style w:type="paragraph" w:styleId="Header">
    <w:name w:val="header"/>
    <w:basedOn w:val="Normal"/>
    <w:pPr>
      <w:tabs>
        <w:tab w:val="center" w:pos="4153"/>
        <w:tab w:val="right" w:pos="9072"/>
      </w:tabs>
    </w:pPr>
    <w:rPr>
      <w:sz w:val="18"/>
      <w:lang w:val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8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  <w:jc w:val="center"/>
    </w:pPr>
    <w:rPr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ind w:firstLine="0"/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567"/>
      <w:jc w:val="both"/>
    </w:pPr>
    <w:rPr>
      <w:rFonts w:ascii="Courier New" w:hAnsi="Courier New"/>
      <w:lang w:val="en-GB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References">
    <w:name w:val="References"/>
    <w:basedOn w:val="Normal"/>
    <w:pPr>
      <w:spacing w:before="40" w:line="200" w:lineRule="atLeast"/>
      <w:ind w:left="426" w:hanging="426"/>
    </w:pPr>
    <w:rPr>
      <w:sz w:val="18"/>
    </w:rPr>
  </w:style>
  <w:style w:type="character" w:styleId="CommentReference">
    <w:name w:val="annotation reference"/>
    <w:semiHidden/>
    <w:rPr>
      <w:sz w:val="16"/>
    </w:rPr>
  </w:style>
  <w:style w:type="paragraph" w:customStyle="1" w:styleId="Equation">
    <w:name w:val="Equation"/>
    <w:basedOn w:val="Normal"/>
    <w:next w:val="Normal"/>
    <w:pPr>
      <w:spacing w:before="120" w:after="120" w:line="260" w:lineRule="atLeast"/>
      <w:ind w:firstLine="0"/>
    </w:pPr>
    <w:rPr>
      <w:sz w:val="22"/>
    </w:rPr>
  </w:style>
  <w:style w:type="paragraph" w:customStyle="1" w:styleId="FigureCaption">
    <w:name w:val="Figure_Caption"/>
    <w:basedOn w:val="Normal"/>
    <w:pPr>
      <w:spacing w:before="120" w:after="120"/>
      <w:ind w:firstLine="0"/>
      <w:jc w:val="center"/>
    </w:pPr>
    <w:rPr>
      <w:iCs/>
      <w:sz w:val="20"/>
      <w:szCs w:val="24"/>
    </w:rPr>
  </w:style>
  <w:style w:type="paragraph" w:customStyle="1" w:styleId="TableCaption">
    <w:name w:val="Table_Caption"/>
    <w:basedOn w:val="Normal"/>
    <w:pPr>
      <w:keepNext/>
      <w:spacing w:before="240" w:after="120"/>
      <w:ind w:firstLine="0"/>
      <w:jc w:val="center"/>
    </w:pPr>
    <w:rPr>
      <w:sz w:val="20"/>
      <w:szCs w:val="24"/>
    </w:rPr>
  </w:style>
  <w:style w:type="character" w:customStyle="1" w:styleId="CharChar">
    <w:name w:val=" Char Char"/>
    <w:rPr>
      <w:sz w:val="24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C44A15"/>
    <w:rPr>
      <w:b/>
      <w:bCs/>
    </w:rPr>
  </w:style>
  <w:style w:type="character" w:customStyle="1" w:styleId="CommentTextChar">
    <w:name w:val="Comment Text Char"/>
    <w:link w:val="CommentText"/>
    <w:semiHidden/>
    <w:rsid w:val="00C44A15"/>
    <w:rPr>
      <w:lang w:val="en-GB"/>
    </w:rPr>
  </w:style>
  <w:style w:type="character" w:customStyle="1" w:styleId="CommentSubjectChar">
    <w:name w:val="Comment Subject Char"/>
    <w:link w:val="CommentSubject"/>
    <w:rsid w:val="00C44A15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C44A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44A1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bacchi@trimattesting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gergeta\Local%20Settings\Temporary%20Internet%20Files\Content.IE5\GF9F2MBD\DBV2006%20Full%20Paper%20template%20Ver%2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18A9E-5360-40A0-B3D9-7EFB9BC4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DBV2006 Full Paper template Ver 0.dot</Template>
  <TotalTime>10</TotalTime>
  <Pages>1</Pages>
  <Words>291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Conference Full Paper template</vt:lpstr>
    </vt:vector>
  </TitlesOfParts>
  <Company>FER-ZVNE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Conference Full Paper template</dc:title>
  <dc:subject>Dubrobnik 2006</dc:subject>
  <dc:creator>Kiky</dc:creator>
  <cp:keywords>Dubrovnik, Croatia, nuclear</cp:keywords>
  <dc:description>Dubrovnik, Croatia, 21-26 May 2006</dc:description>
  <cp:lastModifiedBy>Christopher Bacchi</cp:lastModifiedBy>
  <cp:revision>5</cp:revision>
  <cp:lastPrinted>2006-01-27T22:23:00Z</cp:lastPrinted>
  <dcterms:created xsi:type="dcterms:W3CDTF">2013-07-16T19:15:00Z</dcterms:created>
  <dcterms:modified xsi:type="dcterms:W3CDTF">2013-07-16T19:23:00Z</dcterms:modified>
</cp:coreProperties>
</file>